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Times New Roman" w:hAnsi="Times New Roman" w:eastAsia="黑体" w:cs="Times New Roman"/>
          <w:sz w:val="28"/>
        </w:rPr>
      </w:pPr>
      <w:r>
        <w:rPr>
          <w:rFonts w:ascii="Times New Roman" w:hAnsi="Times New Roman" w:eastAsia="黑体" w:cs="Times New Roman"/>
          <w:sz w:val="28"/>
        </w:rPr>
        <w:t>附件2</w:t>
      </w:r>
    </w:p>
    <w:p>
      <w:pPr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eastAsia="方正小标宋_GBK" w:cs="Times New Roman"/>
          <w:sz w:val="32"/>
        </w:rPr>
        <w:t>2024年省级县域社区学习中心</w:t>
      </w:r>
      <w:r>
        <w:rPr>
          <w:rFonts w:hint="eastAsia" w:ascii="Times New Roman" w:hAnsi="Times New Roman" w:eastAsia="方正小标宋_GBK" w:cs="Times New Roman"/>
          <w:sz w:val="32"/>
        </w:rPr>
        <w:t>品牌课程推介名单</w:t>
      </w:r>
    </w:p>
    <w:tbl>
      <w:tblPr>
        <w:tblStyle w:val="2"/>
        <w:tblW w:w="137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4433"/>
        <w:gridCol w:w="3124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序号</w:t>
            </w:r>
          </w:p>
        </w:tc>
        <w:tc>
          <w:tcPr>
            <w:tcW w:w="4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品牌课程名称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hint="eastAsia" w:ascii="黑体" w:hAnsi="黑体" w:eastAsia="黑体" w:cs="Times New Roman"/>
                <w:kern w:val="0"/>
                <w:sz w:val="22"/>
              </w:rPr>
              <w:t>课程主讲人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黑体" w:hAnsi="黑体" w:eastAsia="黑体" w:cs="Times New Roman"/>
                <w:kern w:val="0"/>
                <w:sz w:val="22"/>
              </w:rPr>
            </w:pPr>
            <w:r>
              <w:rPr>
                <w:rFonts w:ascii="黑体" w:hAnsi="黑体" w:eastAsia="黑体" w:cs="Times New Roman"/>
                <w:kern w:val="0"/>
                <w:sz w:val="22"/>
              </w:rPr>
              <w:t>申报单位</w:t>
            </w:r>
            <w:r>
              <w:rPr>
                <w:rFonts w:hint="eastAsia" w:ascii="黑体" w:hAnsi="黑体" w:eastAsia="黑体" w:cs="Times New Roman"/>
                <w:kern w:val="0"/>
                <w:sz w:val="22"/>
              </w:rPr>
              <w:t>（含联合申报单位）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乐龄生活英语小课堂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陈红娟、陈颖宇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张家港市社区培训学院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张家港开放大学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零基础 学陶艺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武思梦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淮阴区社区学院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淮阴开放大学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盘花结扣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翁羽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苏州市吴中区长桥成人教育中心校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园艺课程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袁杨梦秋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atLeast"/>
              <w:jc w:val="left"/>
              <w:outlineLvl w:val="0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如皋市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如城街道社区教育中心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袁杨梦秋盆景设计工作室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5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母婴护理培训课程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许群艳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宜兴市环科园成人文化技术学校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6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社区礼仪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项锦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句容市后白镇社区教育中心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7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云锦及其衍生课程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吴颖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南京市秦淮区中华门街道社区教育中心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8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诗词里的江阴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徐平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江阴市澄江街道成人教育中心校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江阴市诗词协会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江阴市澄江街道文定社区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9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夏老师为您家教支妙招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夏光清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南京市浦口区江浦街道社区教育中心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浦口区家长学校总校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南京市夏光清德育名师工作室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10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粘土巧塑——乐龄手工课堂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蒋海燕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南京市栖霞区燕子矶街道社区教育中心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11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烙铁画教学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朱中国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涟水县涟城街道社区教育中心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12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流行音乐教学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于菲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常州市钟楼社区培训学院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常州市文化馆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常州市星火社会工作服务中心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13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古筝初级教程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陶静茹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涟水县涟城社区教育中心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涟水县幸福里实验小学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14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婴幼儿照护课程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李茜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南京玄武区社区进修学院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玄武开放大学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15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老年人智慧健康系列课程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唐胜、汤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</w:rPr>
              <w:t>翾</w:t>
            </w: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、陈晓霞、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周韦宏、顾恒、荆菊梅、</w:t>
            </w:r>
          </w:p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孔令琦、万涛、王凯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常州市金坛区社区培训学院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常州市金坛区中医医院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16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中国剪纸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李慧慧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靖江市斜桥镇社区教育中心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17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地方非遗传承与创新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张丽、刘晴、李贞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</w:rPr>
              <w:t>琤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无锡市新吴区社区学院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无锡科技职业学院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18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筝声雅韵——古筝与音乐的对话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陈玉媛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南京市栖霞区燕子矶街道社区教育中心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19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智慧助老 平安生活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涂杰、邵丽君、戴晓炜、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李剑、朱智清、章新芬、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屠怡文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南京市江北新区社区学院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20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中医药文化进社区——认识身边的中草药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刘晴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苏州市姑苏区沧浪街道社区教育中心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苏州市姑苏区教育体育和文化旅游委员会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21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民间印染工艺与创意设计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吴萍、祁睿靖、吴灵姝、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王世花、虞黛筠、杨金叶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宜兴市宜城街道社区教育中心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无锡工艺职业技术学院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22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时节如流，诗词熨心——时令诗词银龄课堂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胡婕、徐智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常州经济开发区社区培训学院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江苏城乡建设职业学院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23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心脑血管疾病的识别与应急应对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夏立平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淮安市淮阴区王家营社区教育中心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江苏护理职业学院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24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社区环保教育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朱立琴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建湖县恒济镇社区教育中心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建湖县颜单镇社区教育中心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25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水果、蔬菜面塑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孙连东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连云港市赣榆区青口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2"/>
              </w:rPr>
              <w:t>镇社区教育中心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赣榆开放大学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26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杨氏太极拳二十四式分解教程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王小英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靖江市西来镇社区教育中心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27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小身体，大奥秘，重预防，更健康——儿童医学科普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刘清华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新沂市棋盘镇社区教育中心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徐州医科大学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28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“慧”吃每天三顿饭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杨芳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南京市溧水区东屏街道社区教育中心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29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东方雅艺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倪晓波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无锡市经开区太湖街道玖玖城社区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无锡立信高等职业技术学校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30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公共应急救护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庞辉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南通市崇川区小海街道星月社区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江苏航运职业技术学院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31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荷乡大讲堂美食篇——全藕宴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邵连云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宝应县安宜镇成人教育中心校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32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中老年数独课程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章明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扬州市广陵经济开发区社区教育中心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扬州市职业大学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33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蓝印花布印染技艺与实践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江荣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南通市通州区二甲镇社区教育中心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34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民族舞蹈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陈施利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南京市雨花开放大学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35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指尖上的非遗-孤山“泥狗子”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周红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靖江市孤山镇社区教育中心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36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中华气韵-健身气功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王艳如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淮安市经济技术开发区枚乘路街道社区教育中心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江苏电子信息职业学院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37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话说吴江古镇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陈志强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苏州市吴江区太湖新城成人教育中心校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吴江开放大学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吴江区老年大学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38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“幸福+”智慧助老系列微视频课程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邱沁</w:t>
            </w:r>
            <w:r>
              <w:rPr>
                <w:rFonts w:ascii="Times New Roman" w:hAnsi="Times New Roman" w:eastAsia="微软雅黑" w:cs="Times New Roman"/>
                <w:kern w:val="0"/>
                <w:sz w:val="22"/>
              </w:rPr>
              <w:t>玥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常州市天宁区社区培训学院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常州纺织服装职业技术学院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39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苏韵传承——苏绣技艺体验课程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卢福英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苏州高新区科技城社区教育中心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苏州市卢福英刺绣培训学校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40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综合材料绘画入门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周欣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仪征市月塘镇社区教育中心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41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“慧”做父母 “育”见未来——快乐星期天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朱嫣婷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苏州市姑苏区苏锦街道社区教育中心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42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“太极尺健身功”系列之太极尺剑28式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羌劲松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南通市通州区十总镇社区教育中心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43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做智慧家长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王小勇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东台市南沈灶镇社区教育中心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44</w:t>
            </w:r>
          </w:p>
        </w:tc>
        <w:tc>
          <w:tcPr>
            <w:tcW w:w="4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家居生活小能手：生活技能提升</w:t>
            </w:r>
          </w:p>
        </w:tc>
        <w:tc>
          <w:tcPr>
            <w:tcW w:w="3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单姗、潘媛、吴伟、韦仪、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张夏玲、金璐璐、赵淑雅</w:t>
            </w: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2"/>
              </w:rPr>
              <w:t>淮安市清江浦区闸口街道社区教育中心</w:t>
            </w:r>
          </w:p>
        </w:tc>
      </w:tr>
    </w:tbl>
    <w:p>
      <w:pPr>
        <w:ind w:right="280"/>
        <w:jc w:val="left"/>
        <w:rPr>
          <w:rFonts w:ascii="Times New Roman" w:hAnsi="Times New Roman" w:cs="Times New Roman"/>
          <w:sz w:val="2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2024-11-04T07:57:10Z</dcterms:created>
  <dc:creator>user</dc:creator>
  <cp:lastModifiedBy>TQueen</cp:lastModifiedBy>
  <dcterms:modified xsi:type="dcterms:W3CDTF">2024-11-04T07:57:23Z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F85999B1590E4BC29BB48E0571EFA39B</vt:lpwstr>
  </property>
</Properties>
</file>